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AA305" w14:textId="77777777" w:rsidR="009D4C35" w:rsidRDefault="00000000">
      <w:pPr>
        <w:snapToGrid w:val="0"/>
        <w:spacing w:line="54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55ACDBF8" w14:textId="77777777" w:rsidR="009D4C35" w:rsidRDefault="009D4C35">
      <w:pPr>
        <w:snapToGrid w:val="0"/>
        <w:spacing w:line="540" w:lineRule="exact"/>
        <w:jc w:val="left"/>
        <w:rPr>
          <w:rFonts w:ascii="黑体" w:eastAsia="黑体" w:hAnsi="黑体" w:cs="黑体"/>
          <w:sz w:val="32"/>
          <w:szCs w:val="32"/>
        </w:rPr>
      </w:pPr>
    </w:p>
    <w:p w14:paraId="637F9B2C" w14:textId="77777777" w:rsidR="009D4C35" w:rsidRDefault="00000000">
      <w:pPr>
        <w:snapToGrid w:val="0"/>
        <w:spacing w:afterLines="50" w:after="156" w:line="540" w:lineRule="exact"/>
        <w:jc w:val="center"/>
        <w:rPr>
          <w:rFonts w:ascii="方正小标宋简体" w:eastAsia="方正小标宋简体" w:hAnsi="方正小标宋简体" w:cs="方正小标宋简体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2023年硕士研究生复试考生所需设备及要求</w:t>
      </w:r>
    </w:p>
    <w:p w14:paraId="3170DE45" w14:textId="77777777" w:rsidR="009D4C35" w:rsidRDefault="00000000">
      <w:pPr>
        <w:snapToGrid w:val="0"/>
        <w:spacing w:line="5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一、考生需准备的资格审查材料</w:t>
      </w:r>
    </w:p>
    <w:p w14:paraId="520BDD80" w14:textId="77777777" w:rsidR="009D4C35" w:rsidRDefault="00000000">
      <w:pPr>
        <w:snapToGrid w:val="0"/>
        <w:spacing w:line="5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（1）本人亲笔签名的《考生承诺书》。</w:t>
      </w:r>
    </w:p>
    <w:p w14:paraId="2C3D4893" w14:textId="77777777" w:rsidR="009D4C35" w:rsidRDefault="00000000">
      <w:pPr>
        <w:snapToGrid w:val="0"/>
        <w:spacing w:line="5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（2）应届本科毕业生：身份证；学生证或教育部学籍在线验证报告；自考生提供《课程合格证明》；网络教育考生提供网络教育高校开具在籍证明。</w:t>
      </w:r>
    </w:p>
    <w:p w14:paraId="4615F769" w14:textId="77777777" w:rsidR="009D4C35" w:rsidRDefault="00000000">
      <w:pPr>
        <w:snapToGrid w:val="0"/>
        <w:spacing w:line="5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（3）往届毕业生：身份证；毕业证或教育部学历证书电子注册备案表；持在境外获得学历、学位的考生，须提供教育部留学服务中心出具的学历认证报告。</w:t>
      </w:r>
    </w:p>
    <w:p w14:paraId="53C13FF9" w14:textId="77777777" w:rsidR="009D4C35" w:rsidRDefault="00000000">
      <w:pPr>
        <w:snapToGrid w:val="0"/>
        <w:spacing w:line="5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（4）本人手持身份证的照片（调剂复试考生提供）。</w:t>
      </w:r>
    </w:p>
    <w:p w14:paraId="37C02294" w14:textId="77777777" w:rsidR="009D4C35" w:rsidRDefault="00000000">
      <w:pPr>
        <w:snapToGrid w:val="0"/>
        <w:spacing w:line="5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（5）报考退役大学生士兵计划的考生：除上述材料外，还须提供入伍批准书、退出现役证。</w:t>
      </w:r>
    </w:p>
    <w:p w14:paraId="60FB498D" w14:textId="77777777" w:rsidR="009D4C35" w:rsidRDefault="00000000">
      <w:pPr>
        <w:snapToGrid w:val="0"/>
        <w:spacing w:line="5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（6）初试准考证（一志愿复试考生提供）。</w:t>
      </w:r>
    </w:p>
    <w:p w14:paraId="2341927F" w14:textId="77777777" w:rsidR="009D4C35" w:rsidRDefault="00000000">
      <w:pPr>
        <w:snapToGrid w:val="0"/>
        <w:spacing w:line="5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（7）报考招生学院要求提供的其他材料。</w:t>
      </w:r>
    </w:p>
    <w:p w14:paraId="259DD7AC" w14:textId="77777777" w:rsidR="009D4C35" w:rsidRDefault="00000000">
      <w:pPr>
        <w:snapToGrid w:val="0"/>
        <w:spacing w:line="520" w:lineRule="exact"/>
        <w:ind w:firstLineChars="200" w:firstLine="560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二、考生所需设备</w:t>
      </w:r>
    </w:p>
    <w:p w14:paraId="3367AA8A" w14:textId="77777777" w:rsidR="009D4C35" w:rsidRDefault="00000000">
      <w:pPr>
        <w:snapToGrid w:val="0"/>
        <w:spacing w:line="5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我校调剂复试工作按规定统一使用“双机位”进行网络远程复试。主、副机位均使用“钉钉”平台。</w:t>
      </w:r>
    </w:p>
    <w:p w14:paraId="2B064DCB" w14:textId="77777777" w:rsidR="009D4C35" w:rsidRDefault="00000000">
      <w:pPr>
        <w:snapToGrid w:val="0"/>
        <w:spacing w:line="5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主、副机位均备用“腾讯会议”平台，正常情况下不启用，仅在钉钉平台出现异常时应急使用。</w:t>
      </w:r>
    </w:p>
    <w:p w14:paraId="2BE34089" w14:textId="77777777" w:rsidR="009D4C35" w:rsidRDefault="00000000">
      <w:pPr>
        <w:snapToGrid w:val="0"/>
        <w:spacing w:line="5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考生主机位（用于面试设备）：1台笔记本电脑或台式机（确实不具备条件的考生可以使用手机）、高清摄像头、麦克风、耳机，安装“钉钉”软件，并备用安装“腾讯会议”软件。</w:t>
      </w:r>
    </w:p>
    <w:p w14:paraId="482F8ECD" w14:textId="77777777" w:rsidR="009D4C35" w:rsidRDefault="00000000">
      <w:pPr>
        <w:snapToGrid w:val="0"/>
        <w:spacing w:line="5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考生副机位（用于监控面试环境的设备）：1部手机或笔记本电脑或台式机（必须带有摄像头），安装“钉钉”软件，并备用安装“腾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lastRenderedPageBreak/>
        <w:t>讯会议”软件。</w:t>
      </w:r>
    </w:p>
    <w:p w14:paraId="63862FCD" w14:textId="77777777" w:rsidR="009D4C35" w:rsidRDefault="00000000">
      <w:pPr>
        <w:snapToGrid w:val="0"/>
        <w:spacing w:line="5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主机位摄像头正面对准考生本人，面试时正对摄像头保持坐姿端正，双手和头部完全呈现在复试面试小组可见画面中，主机位摄像头中可见房间门。副机位摄像头从考生后方成45°拍摄，要保证考生和考试屏幕能清晰地被复试面试小组看到。</w:t>
      </w:r>
    </w:p>
    <w:p w14:paraId="2DE4C9CE" w14:textId="77777777" w:rsidR="009D4C35" w:rsidRDefault="00000000">
      <w:pPr>
        <w:snapToGrid w:val="0"/>
        <w:spacing w:line="520" w:lineRule="exact"/>
        <w:ind w:firstLineChars="200" w:firstLine="560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三、考生的考试环境</w:t>
      </w:r>
    </w:p>
    <w:p w14:paraId="3D1EA0C1" w14:textId="77777777" w:rsidR="009D4C35" w:rsidRDefault="00000000">
      <w:pPr>
        <w:snapToGrid w:val="0"/>
        <w:spacing w:line="5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调剂复试考生应保证设备电量充足，网络连接正常，关闭移动设备通话、录屏、外放音乐、闹钟等可能影响面试的应用程序。独立的复试房间，视频环境没有杂音，灯光明亮，不逆光，视频区域整洁。</w:t>
      </w:r>
    </w:p>
    <w:p w14:paraId="5B09D970" w14:textId="77777777" w:rsidR="009D4C35" w:rsidRDefault="00000000">
      <w:pPr>
        <w:snapToGrid w:val="0"/>
        <w:spacing w:line="520" w:lineRule="exact"/>
        <w:ind w:firstLineChars="200" w:firstLine="560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四、考生需准备的考试用品</w:t>
      </w:r>
    </w:p>
    <w:p w14:paraId="23E788E9" w14:textId="77777777" w:rsidR="009D4C35" w:rsidRDefault="00000000">
      <w:pPr>
        <w:snapToGrid w:val="0"/>
        <w:spacing w:line="5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调剂复试考生须准备本人二代居民身份证；黑色签字笔和空白纸张若干；报考学院要求准备的其他考试用品。</w:t>
      </w:r>
    </w:p>
    <w:p w14:paraId="047C29B7" w14:textId="77777777" w:rsidR="009D4C35" w:rsidRDefault="00000000">
      <w:pPr>
        <w:numPr>
          <w:ilvl w:val="0"/>
          <w:numId w:val="3"/>
        </w:numPr>
        <w:snapToGrid w:val="0"/>
        <w:spacing w:line="520" w:lineRule="exact"/>
        <w:ind w:firstLineChars="200" w:firstLine="560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远程网络复试要求</w:t>
      </w:r>
    </w:p>
    <w:p w14:paraId="2A590781" w14:textId="77777777" w:rsidR="009D4C35" w:rsidRDefault="00000000">
      <w:pPr>
        <w:snapToGrid w:val="0"/>
        <w:spacing w:line="5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网络远程复试全程只允许考生一人在面试房间，禁止他人进入，若有违反，视同作弊。复试内容属于国家机密级，考生严禁对复试过程进行录音、录像和录屏，不得将考题内容泄露或传播，如发现或经举报查实违反上述规定，取消录取资格，情节严重的报国家有关部门依法处理。</w:t>
      </w:r>
    </w:p>
    <w:p w14:paraId="3481B848" w14:textId="77777777" w:rsidR="009D4C35" w:rsidRDefault="00000000">
      <w:pPr>
        <w:snapToGrid w:val="0"/>
        <w:spacing w:line="52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六、入学资格复查</w:t>
      </w:r>
    </w:p>
    <w:p w14:paraId="6F876284" w14:textId="77777777" w:rsidR="009D4C35" w:rsidRDefault="00000000">
      <w:pPr>
        <w:snapToGrid w:val="0"/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本年度录取的考生在入学后3个月内，学校将按照《普通高等学校学生管理规定》有关要求，对所有考生进行全面复查。复查不合格的，取消学籍；情节严重的，移交有关部门调查处理。</w:t>
      </w:r>
    </w:p>
    <w:p w14:paraId="37DB6348" w14:textId="77777777" w:rsidR="009D4C35" w:rsidRDefault="00000000">
      <w:pPr>
        <w:snapToGrid w:val="0"/>
        <w:spacing w:line="520" w:lineRule="exact"/>
        <w:ind w:firstLineChars="200" w:firstLine="560"/>
        <w:rPr>
          <w:rFonts w:ascii="黑体" w:eastAsia="黑体" w:hAnsi="黑体" w:cs="黑体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sz w:val="28"/>
          <w:szCs w:val="28"/>
          <w:shd w:val="clear" w:color="auto" w:fill="FFFFFF"/>
        </w:rPr>
        <w:t>七、其他要求</w:t>
      </w:r>
    </w:p>
    <w:p w14:paraId="767C8869" w14:textId="77777777" w:rsidR="009D4C35" w:rsidRDefault="00000000">
      <w:pPr>
        <w:snapToGrid w:val="0"/>
        <w:spacing w:line="5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管理类联考专业需考核思想政治理论笔试；同等学力考生需在复试过程中加试两门主干课程考试，具体要求另行通知。</w:t>
      </w:r>
    </w:p>
    <w:p w14:paraId="228A1A62" w14:textId="77777777" w:rsidR="009D4C35" w:rsidRDefault="00000000">
      <w:pPr>
        <w:widowControl/>
        <w:spacing w:before="100" w:beforeAutospacing="1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br w:type="page"/>
      </w:r>
    </w:p>
    <w:p w14:paraId="2722ED5B" w14:textId="77777777" w:rsidR="009D4C35" w:rsidRDefault="00000000">
      <w:pPr>
        <w:snapToGrid w:val="0"/>
        <w:spacing w:line="54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14:paraId="01F8880A" w14:textId="77777777" w:rsidR="009D4C35" w:rsidRDefault="00000000">
      <w:pPr>
        <w:snapToGrid w:val="0"/>
        <w:spacing w:line="540" w:lineRule="exact"/>
        <w:jc w:val="left"/>
        <w:rPr>
          <w:rFonts w:ascii="仿宋" w:eastAsia="仿宋" w:hAnsi="仿宋" w:cs="仿宋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</w:rPr>
        <w:t xml:space="preserve">            </w:t>
      </w:r>
    </w:p>
    <w:p w14:paraId="3687A227" w14:textId="77777777" w:rsidR="009D4C35" w:rsidRDefault="00000000">
      <w:pPr>
        <w:snapToGrid w:val="0"/>
        <w:spacing w:afterLines="50" w:after="156" w:line="540" w:lineRule="exact"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调剂线上复试工作流程</w:t>
      </w:r>
    </w:p>
    <w:p w14:paraId="0C6486B1" w14:textId="77777777" w:rsidR="009D4C35" w:rsidRDefault="00000000">
      <w:pPr>
        <w:snapToGrid w:val="0"/>
        <w:spacing w:line="540" w:lineRule="exact"/>
        <w:ind w:firstLineChars="200" w:firstLine="560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通知调剂复试考生准备好远程复试的软硬件设备，提前对每一位考生进行设备连接测试，以保证复试正常进行。调剂复试工作按规定必须统一使用“双机位”进行网络远程复试，考生须准备两个钉钉账号、两台设备进行面试（建议一个手机、一台有摄像头的电脑）。复试小组采用现场集中的方式进行复试工作。</w:t>
      </w:r>
    </w:p>
    <w:p w14:paraId="078FFA96" w14:textId="77777777" w:rsidR="009D4C35" w:rsidRDefault="00000000">
      <w:pPr>
        <w:snapToGrid w:val="0"/>
        <w:spacing w:line="540" w:lineRule="exact"/>
        <w:ind w:firstLineChars="200" w:firstLine="560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主、副机位均备用“腾讯会议”平台，考生须准备两个腾讯会议登录账号，正常情况下不启用，仅在钉钉平台出现异常时应急使用。</w:t>
      </w:r>
    </w:p>
    <w:p w14:paraId="398D0E81" w14:textId="77777777" w:rsidR="009D4C35" w:rsidRDefault="00000000">
      <w:pPr>
        <w:snapToGrid w:val="0"/>
        <w:spacing w:line="540" w:lineRule="exact"/>
        <w:ind w:firstLineChars="200" w:firstLine="560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1.钉钉平台的双机位实现流程</w:t>
      </w:r>
    </w:p>
    <w:p w14:paraId="737245AC" w14:textId="77777777" w:rsidR="009D4C35" w:rsidRDefault="00000000">
      <w:pPr>
        <w:snapToGrid w:val="0"/>
        <w:spacing w:line="540" w:lineRule="exact"/>
        <w:ind w:firstLineChars="200" w:firstLine="560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（1）学院建立全部考生和面试小组秘书加入的钉钉群，面试小组秘书提前在本学院复试面试“钉钉”群中发送指令信息，加入本组考生为好友。</w:t>
      </w:r>
    </w:p>
    <w:p w14:paraId="01E7DD63" w14:textId="77777777" w:rsidR="009D4C35" w:rsidRDefault="00000000">
      <w:pPr>
        <w:snapToGrid w:val="0"/>
        <w:spacing w:line="540" w:lineRule="exact"/>
        <w:ind w:firstLineChars="200" w:firstLine="560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（2）面试小组秘书与考生的两个钉钉账号成为钉钉好友，秘书要对考生准备情况进行核验。</w:t>
      </w:r>
    </w:p>
    <w:p w14:paraId="3724C2DB" w14:textId="77777777" w:rsidR="009D4C35" w:rsidRDefault="00000000">
      <w:pPr>
        <w:snapToGrid w:val="0"/>
        <w:spacing w:line="540" w:lineRule="exact"/>
        <w:ind w:firstLineChars="200" w:firstLine="560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（3）面试小组秘书与本组全体考生进入“钉钉”视频会议，打开屏幕共享，使用抽签软件对考生复试入场次序进行随机抽取。</w:t>
      </w:r>
    </w:p>
    <w:p w14:paraId="185425A1" w14:textId="77777777" w:rsidR="009D4C35" w:rsidRDefault="00000000">
      <w:pPr>
        <w:snapToGrid w:val="0"/>
        <w:spacing w:line="540" w:lineRule="exact"/>
        <w:ind w:firstLineChars="200" w:firstLine="560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（4）开考前，面试小组秘书加面试组成员进入面试群。</w:t>
      </w:r>
    </w:p>
    <w:p w14:paraId="6F344257" w14:textId="77777777" w:rsidR="009D4C35" w:rsidRDefault="00000000">
      <w:pPr>
        <w:snapToGrid w:val="0"/>
        <w:spacing w:line="540" w:lineRule="exact"/>
        <w:ind w:firstLineChars="200" w:firstLine="560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（5）开考时，面试小组秘书在面试群中发起视频会议，邀请第一名考生的两个钉钉账号加入视频会议，并开启录像功能，面试小组秘书对考生发送指令，展示身份认证、应试环境等。</w:t>
      </w:r>
    </w:p>
    <w:p w14:paraId="42E1EDEE" w14:textId="77777777" w:rsidR="009D4C35" w:rsidRDefault="00000000">
      <w:pPr>
        <w:snapToGrid w:val="0"/>
        <w:spacing w:line="540" w:lineRule="exact"/>
        <w:ind w:firstLineChars="200" w:firstLine="560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（5）第一名考生考试结束后保存录像，重新开启视频会议，邀请第二名考生的两个账号加入视频会议，以此类推。</w:t>
      </w:r>
    </w:p>
    <w:p w14:paraId="707193B5" w14:textId="77777777" w:rsidR="009D4C35" w:rsidRDefault="00000000">
      <w:pPr>
        <w:snapToGrid w:val="0"/>
        <w:spacing w:line="540" w:lineRule="exact"/>
        <w:ind w:firstLineChars="200" w:firstLine="560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2.考生复试所需设备及要求</w:t>
      </w:r>
    </w:p>
    <w:p w14:paraId="503C7533" w14:textId="77777777" w:rsidR="009D4C35" w:rsidRDefault="00000000">
      <w:pPr>
        <w:snapToGrid w:val="0"/>
        <w:spacing w:line="540" w:lineRule="exact"/>
        <w:ind w:firstLineChars="200" w:firstLine="560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lastRenderedPageBreak/>
        <w:t>考生需要准备资格审查相关材料，准备复试“双机位”所需的必要硬件设备及网络，准备合格的考试环境，准备考试用品，知晓并承诺考试纪律要求。具体相关要求见附件1。</w:t>
      </w:r>
    </w:p>
    <w:p w14:paraId="3A68F57A" w14:textId="77777777" w:rsidR="009D4C35" w:rsidRDefault="00000000">
      <w:pPr>
        <w:snapToGrid w:val="0"/>
        <w:spacing w:line="540" w:lineRule="exact"/>
        <w:ind w:firstLineChars="200" w:firstLine="560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3.复试小组所需设备及要求</w:t>
      </w:r>
    </w:p>
    <w:p w14:paraId="679E1BE4" w14:textId="77777777" w:rsidR="009D4C35" w:rsidRDefault="00000000">
      <w:pPr>
        <w:snapToGrid w:val="0"/>
        <w:spacing w:line="540" w:lineRule="exact"/>
        <w:ind w:firstLineChars="200" w:firstLine="560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（1）每位考官准备一台带有摄像头的电脑，面试小组秘书准备一台带有摄像头的电脑。</w:t>
      </w:r>
    </w:p>
    <w:p w14:paraId="37A0DA1D" w14:textId="77777777" w:rsidR="009D4C35" w:rsidRDefault="00000000">
      <w:pPr>
        <w:snapToGrid w:val="0"/>
        <w:spacing w:line="540" w:lineRule="exact"/>
        <w:ind w:firstLineChars="200" w:firstLine="560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（2）面试过程中，秘书负责屏幕录像，同时对复试学生免冠视频头像进行截图，另外指定一名考官进行录屏、录音做为备份。</w:t>
      </w:r>
    </w:p>
    <w:p w14:paraId="30DC4DAC" w14:textId="77777777" w:rsidR="009D4C35" w:rsidRDefault="00000000">
      <w:pPr>
        <w:snapToGrid w:val="0"/>
        <w:spacing w:line="540" w:lineRule="exact"/>
        <w:ind w:firstLineChars="200" w:firstLine="560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（3）复试小组成员需自行提前准备适合电脑的麦克和耳机，面试过程当中注意开关麦克的时间，避免相互干扰。</w:t>
      </w:r>
    </w:p>
    <w:p w14:paraId="0E9C8FBC" w14:textId="77777777" w:rsidR="009D4C35" w:rsidRDefault="00000000">
      <w:pPr>
        <w:snapToGrid w:val="0"/>
        <w:spacing w:line="540" w:lineRule="exact"/>
        <w:ind w:firstLineChars="200" w:firstLine="560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（4）复试小组成员应着装整洁、得体，复试过程中不得提问与复试无关的问题。成员复试过程中尽量不要点头（给考生肯定其答案的错觉）、不互相讨论、不谈录取、不做承诺、不中途离场、不接打电话、不做无关事宜。</w:t>
      </w:r>
    </w:p>
    <w:p w14:paraId="2742E761" w14:textId="77777777" w:rsidR="009D4C35" w:rsidRDefault="00000000">
      <w:pPr>
        <w:snapToGrid w:val="0"/>
        <w:spacing w:line="540" w:lineRule="exact"/>
        <w:ind w:firstLineChars="200" w:firstLine="560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4.复试过程突发事件的处置</w:t>
      </w:r>
    </w:p>
    <w:p w14:paraId="4CB34409" w14:textId="77777777" w:rsidR="009D4C35" w:rsidRDefault="00000000">
      <w:pPr>
        <w:snapToGrid w:val="0"/>
        <w:spacing w:line="540" w:lineRule="exact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网络远程复试过程中，如钉钉平台发生故障，要及时启用备用的腾讯会议平台。方式为：秘书发起会议，邀请全部面试组成员的账号和考生的两个账号加入，开启录屏，同时指定一名考官进行录屏、录音备份。可采用qq（升级到最高版本）录屏或其他的方式进行录屏，qq录屏快捷键是ctrl+alt+s。考生重新抽取试题进行考试。如故障仍无法解除，可采取微信语音或电话的方式继续进行复试，并做好登记备案。</w:t>
      </w:r>
    </w:p>
    <w:p w14:paraId="1445F845" w14:textId="77777777" w:rsidR="009D4C35" w:rsidRDefault="009D4C35">
      <w:pPr>
        <w:snapToGrid w:val="0"/>
        <w:spacing w:line="540" w:lineRule="exact"/>
        <w:jc w:val="left"/>
        <w:rPr>
          <w:rFonts w:ascii="仿宋" w:eastAsia="仿宋" w:hAnsi="仿宋" w:cs="仿宋"/>
        </w:rPr>
      </w:pPr>
    </w:p>
    <w:p w14:paraId="5B52313A" w14:textId="77777777" w:rsidR="009D4C35" w:rsidRDefault="009D4C35">
      <w:pPr>
        <w:snapToGrid w:val="0"/>
        <w:spacing w:line="540" w:lineRule="exact"/>
        <w:jc w:val="left"/>
        <w:rPr>
          <w:rFonts w:ascii="仿宋" w:eastAsia="仿宋" w:hAnsi="仿宋" w:cs="仿宋"/>
        </w:rPr>
      </w:pPr>
    </w:p>
    <w:p w14:paraId="7B3766D1" w14:textId="77777777" w:rsidR="009D4C35" w:rsidRDefault="009D4C35">
      <w:pPr>
        <w:snapToGrid w:val="0"/>
        <w:spacing w:line="540" w:lineRule="exact"/>
        <w:jc w:val="left"/>
        <w:rPr>
          <w:rFonts w:ascii="仿宋" w:eastAsia="仿宋" w:hAnsi="仿宋" w:cs="仿宋"/>
        </w:rPr>
      </w:pPr>
    </w:p>
    <w:p w14:paraId="17705D95" w14:textId="77777777" w:rsidR="009D4C35" w:rsidRDefault="009D4C35">
      <w:pPr>
        <w:widowControl/>
        <w:spacing w:before="100" w:beforeAutospacing="1"/>
        <w:ind w:firstLine="4479"/>
        <w:jc w:val="righ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</w:p>
    <w:p w14:paraId="4CC2E822" w14:textId="77777777" w:rsidR="009D4C35" w:rsidRDefault="00000000">
      <w:pPr>
        <w:snapToGrid w:val="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6C50335F" w14:textId="77777777" w:rsidR="009D4C35" w:rsidRDefault="00000000">
      <w:pPr>
        <w:snapToGrid w:val="0"/>
        <w:spacing w:afterLines="50" w:after="156"/>
        <w:jc w:val="center"/>
        <w:rPr>
          <w:rFonts w:ascii="仿宋" w:eastAsia="仿宋" w:hAnsi="仿宋" w:cs="仿宋"/>
          <w:b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考生承诺书</w:t>
      </w:r>
    </w:p>
    <w:p w14:paraId="5BCFA73D" w14:textId="77777777" w:rsidR="009D4C35" w:rsidRDefault="00000000">
      <w:pPr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本人是参加哈尔滨理工大学2023年硕士研究生招生考试复试的考生，本人郑重承诺：</w:t>
      </w:r>
    </w:p>
    <w:p w14:paraId="484FC65F" w14:textId="77777777" w:rsidR="009D4C35" w:rsidRDefault="00000000">
      <w:pPr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、已认真阅读《2023年全国硕士研究生招生工作管理规定》、《哈尔滨理工大学2023年硕士研究生招生复试录取工作办法》、招生学院的招生复试工作办法及复试相关通知，已清楚知道国家和哈尔滨理工大学复试工作的规定和要求。</w:t>
      </w:r>
    </w:p>
    <w:p w14:paraId="377A03FA" w14:textId="77777777" w:rsidR="009D4C35" w:rsidRDefault="00000000">
      <w:pPr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、已认真阅读《国家教育考试违规处理办法》、《中华人民共和国刑法修正案（九）》、《普通高等学校招生违规行为处理暂行办法》，已知晓在复试过程中有违规违纪行为，将受到严肃处理，取消录取资格，记入《考生考试诚信档案》。</w:t>
      </w:r>
    </w:p>
    <w:p w14:paraId="5EF76303" w14:textId="77777777" w:rsidR="009D4C35" w:rsidRDefault="00000000">
      <w:pPr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三、保证报名信息真实，报名材料为本人真实材料。如提供虚假、错误信息或弄虚作假，本人承担由此造成的一切后果。</w:t>
      </w:r>
    </w:p>
    <w:p w14:paraId="539E5815" w14:textId="77777777" w:rsidR="009D4C35" w:rsidRDefault="00000000">
      <w:pPr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四、保证独立参加复试，复试内容属于国家机密级，复试过程中不录音、录像或录屏，复试后不泄露或传播考题内容，如发现或经举报查实违反上述规定，取消录取资格，情节严重的报国家有关部门依法处理。</w:t>
      </w:r>
    </w:p>
    <w:p w14:paraId="7CA61057" w14:textId="77777777" w:rsidR="009D4C35" w:rsidRDefault="00000000">
      <w:pPr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五、自觉服从哈尔滨理工大学复试工作的统一安排，接受复试工作人员的管理、监督和检查。</w:t>
      </w:r>
    </w:p>
    <w:p w14:paraId="09CDDD55" w14:textId="77777777" w:rsidR="009D4C35" w:rsidRDefault="00000000">
      <w:pPr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六、自觉遵守相关法律、考试纪律和要求，诚信考试不作弊。</w:t>
      </w:r>
    </w:p>
    <w:p w14:paraId="39B0C5F1" w14:textId="77777777" w:rsidR="009D4C35" w:rsidRDefault="00000000">
      <w:pPr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        考生签字：</w:t>
      </w:r>
    </w:p>
    <w:p w14:paraId="4DA69401" w14:textId="3A29DEA7" w:rsidR="009D4C35" w:rsidRDefault="00000000">
      <w:pPr>
        <w:snapToGrid w:val="0"/>
        <w:spacing w:line="480" w:lineRule="exact"/>
        <w:ind w:firstLineChars="200" w:firstLine="640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  2023年 </w:t>
      </w:r>
      <w:r w:rsidR="001563A4">
        <w:rPr>
          <w:rFonts w:ascii="仿宋_GB2312" w:eastAsia="仿宋_GB2312" w:hAnsi="仿宋_GB2312" w:cs="仿宋_GB2312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   日</w:t>
      </w:r>
    </w:p>
    <w:sectPr w:rsidR="009D4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C55EFF"/>
    <w:multiLevelType w:val="singleLevel"/>
    <w:tmpl w:val="A0C55EFF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A273CDE"/>
    <w:multiLevelType w:val="singleLevel"/>
    <w:tmpl w:val="EA273CD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81E2437"/>
    <w:multiLevelType w:val="singleLevel"/>
    <w:tmpl w:val="481E24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860775569">
    <w:abstractNumId w:val="2"/>
  </w:num>
  <w:num w:numId="2" w16cid:durableId="1070076352">
    <w:abstractNumId w:val="0"/>
  </w:num>
  <w:num w:numId="3" w16cid:durableId="1677228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cwZmQwY2Q2YzZlOTI4ZGZhNzFiOWU0ZDE5ODQyYWUifQ=="/>
  </w:docVars>
  <w:rsids>
    <w:rsidRoot w:val="006C7FA0"/>
    <w:rsid w:val="00075D5C"/>
    <w:rsid w:val="001563A4"/>
    <w:rsid w:val="001B09F6"/>
    <w:rsid w:val="002049BA"/>
    <w:rsid w:val="00236E02"/>
    <w:rsid w:val="002A0BA9"/>
    <w:rsid w:val="003104F8"/>
    <w:rsid w:val="004F74D8"/>
    <w:rsid w:val="00522B8E"/>
    <w:rsid w:val="005D67D7"/>
    <w:rsid w:val="006C7FA0"/>
    <w:rsid w:val="006D57BC"/>
    <w:rsid w:val="006F50E0"/>
    <w:rsid w:val="00841D4A"/>
    <w:rsid w:val="009D4C35"/>
    <w:rsid w:val="00A75588"/>
    <w:rsid w:val="00B3155A"/>
    <w:rsid w:val="00EB623C"/>
    <w:rsid w:val="05C84C14"/>
    <w:rsid w:val="06671F34"/>
    <w:rsid w:val="0C1C3E93"/>
    <w:rsid w:val="0D562B05"/>
    <w:rsid w:val="0DA83146"/>
    <w:rsid w:val="1D980C34"/>
    <w:rsid w:val="2271438A"/>
    <w:rsid w:val="2F907075"/>
    <w:rsid w:val="350E574B"/>
    <w:rsid w:val="42AD4A4C"/>
    <w:rsid w:val="521B687E"/>
    <w:rsid w:val="557912C0"/>
    <w:rsid w:val="574B1BCA"/>
    <w:rsid w:val="5CC75B96"/>
    <w:rsid w:val="5D587644"/>
    <w:rsid w:val="6712381A"/>
    <w:rsid w:val="675940A1"/>
    <w:rsid w:val="6CAA654C"/>
    <w:rsid w:val="74F6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C4A89"/>
  <w15:docId w15:val="{90BC110F-9B9C-4427-AB05-4276F3F7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customStyle="1" w:styleId="Char">
    <w:name w:val="Char"/>
    <w:basedOn w:val="a"/>
    <w:qFormat/>
    <w:rPr>
      <w:rFonts w:ascii="Times New Roman" w:eastAsia="宋体" w:hAnsi="Times New Roman" w:cs="Times New Roman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zlh tx</cp:lastModifiedBy>
  <cp:revision>3</cp:revision>
  <dcterms:created xsi:type="dcterms:W3CDTF">2023-03-24T02:54:00Z</dcterms:created>
  <dcterms:modified xsi:type="dcterms:W3CDTF">2023-03-24T02:55:00Z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0E43ED2937CF4D3489AA3264BE364CA8_13</vt:lpwstr>
  </property>
</Properties>
</file>